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7C" w:rsidRPr="005F05C5" w:rsidRDefault="005C167C" w:rsidP="005C167C">
      <w:pPr>
        <w:jc w:val="center"/>
        <w:rPr>
          <w:rFonts w:ascii="Garamond" w:hAnsi="Garamond" w:cs="Times New Roman"/>
          <w:b/>
          <w:bCs/>
        </w:rPr>
      </w:pPr>
      <w:r w:rsidRPr="005F05C5">
        <w:rPr>
          <w:rFonts w:ascii="Garamond" w:hAnsi="Garamond" w:cs="Times New Roman"/>
          <w:b/>
          <w:bCs/>
        </w:rPr>
        <w:t>СОГЛАШЕНИЕ</w:t>
      </w:r>
      <w:r w:rsidR="00E14985" w:rsidRPr="005F05C5">
        <w:rPr>
          <w:rFonts w:ascii="Garamond" w:hAnsi="Garamond" w:cs="Times New Roman"/>
          <w:b/>
          <w:bCs/>
        </w:rPr>
        <w:t xml:space="preserve"> О СОТРУДНИЧЕСТВЕ</w:t>
      </w:r>
    </w:p>
    <w:p w:rsidR="00E14985" w:rsidRPr="005F05C5" w:rsidRDefault="00E14985" w:rsidP="00E14985">
      <w:pPr>
        <w:jc w:val="center"/>
        <w:rPr>
          <w:rFonts w:ascii="Garamond" w:hAnsi="Garamond" w:cs="Times New Roman"/>
          <w:b/>
        </w:rPr>
      </w:pPr>
      <w:r w:rsidRPr="005F05C5">
        <w:rPr>
          <w:rFonts w:ascii="Garamond" w:hAnsi="Garamond" w:cs="Times New Roman"/>
          <w:b/>
        </w:rPr>
        <w:t xml:space="preserve">Город  Москва, двадцатое сентября две  </w:t>
      </w:r>
      <w:r w:rsidRPr="005F05C5">
        <w:rPr>
          <w:rFonts w:ascii="Garamond" w:hAnsi="Garamond" w:cs="Times New Roman"/>
          <w:b/>
        </w:rPr>
        <w:t>тысячи девятнадцатого года</w:t>
      </w:r>
    </w:p>
    <w:p w:rsidR="005C167C" w:rsidRPr="005F05C5" w:rsidRDefault="005C167C" w:rsidP="005C167C">
      <w:pPr>
        <w:rPr>
          <w:rFonts w:ascii="Garamond" w:hAnsi="Garamond" w:cs="Times New Roman"/>
        </w:rPr>
      </w:pPr>
    </w:p>
    <w:p w:rsidR="00E14985" w:rsidRPr="005F05C5" w:rsidRDefault="00E1498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__________________________,</w:t>
      </w:r>
      <w:r w:rsidR="00F1551D" w:rsidRPr="005F05C5">
        <w:rPr>
          <w:rFonts w:ascii="Garamond" w:hAnsi="Garamond" w:cs="Times New Roman"/>
        </w:rPr>
        <w:t xml:space="preserve"> именуемое далее «Учебное заведение», в лице </w:t>
      </w:r>
      <w:r w:rsidRPr="005F05C5">
        <w:rPr>
          <w:rFonts w:ascii="Garamond" w:hAnsi="Garamond" w:cs="Times New Roman"/>
        </w:rPr>
        <w:t>ректора ___________________</w:t>
      </w:r>
      <w:r w:rsidR="00F1551D" w:rsidRPr="005F05C5">
        <w:rPr>
          <w:rFonts w:ascii="Garamond" w:hAnsi="Garamond" w:cs="Times New Roman"/>
        </w:rPr>
        <w:t xml:space="preserve">, действующего на основании </w:t>
      </w:r>
      <w:r w:rsidRPr="005F05C5">
        <w:rPr>
          <w:rFonts w:ascii="Garamond" w:hAnsi="Garamond" w:cs="Times New Roman"/>
        </w:rPr>
        <w:t>Устава</w:t>
      </w:r>
      <w:r w:rsidR="00F1551D" w:rsidRPr="005F05C5">
        <w:rPr>
          <w:rFonts w:ascii="Garamond" w:hAnsi="Garamond" w:cs="Times New Roman"/>
        </w:rPr>
        <w:t xml:space="preserve">, с одной стороны, и </w:t>
      </w:r>
    </w:p>
    <w:p w:rsidR="00F1551D" w:rsidRPr="005F05C5" w:rsidRDefault="00E1498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  <w:b/>
        </w:rPr>
        <w:t>автономная некоммерческая организация содействия социальной интеграции инвалидов</w:t>
      </w:r>
      <w:r w:rsidR="00F1551D" w:rsidRPr="005F05C5">
        <w:rPr>
          <w:rFonts w:ascii="Garamond" w:hAnsi="Garamond" w:cs="Times New Roman"/>
          <w:b/>
        </w:rPr>
        <w:t xml:space="preserve"> «Пространство равных возможностей»</w:t>
      </w:r>
      <w:r w:rsidR="00F1551D" w:rsidRPr="005F05C5">
        <w:rPr>
          <w:rFonts w:ascii="Garamond" w:hAnsi="Garamond" w:cs="Times New Roman"/>
        </w:rPr>
        <w:t>, именуем</w:t>
      </w:r>
      <w:r w:rsidRPr="005F05C5">
        <w:rPr>
          <w:rFonts w:ascii="Garamond" w:hAnsi="Garamond" w:cs="Times New Roman"/>
        </w:rPr>
        <w:t>ая</w:t>
      </w:r>
      <w:r w:rsidR="00F1551D" w:rsidRPr="005F05C5">
        <w:rPr>
          <w:rFonts w:ascii="Garamond" w:hAnsi="Garamond" w:cs="Times New Roman"/>
        </w:rPr>
        <w:t xml:space="preserve"> далее «</w:t>
      </w:r>
      <w:r w:rsidR="00D77BC0" w:rsidRPr="005F05C5">
        <w:rPr>
          <w:rFonts w:ascii="Garamond" w:hAnsi="Garamond" w:cs="Times New Roman"/>
        </w:rPr>
        <w:t>Организация</w:t>
      </w:r>
      <w:r w:rsidR="00F1551D" w:rsidRPr="005F05C5">
        <w:rPr>
          <w:rFonts w:ascii="Garamond" w:hAnsi="Garamond" w:cs="Times New Roman"/>
        </w:rPr>
        <w:t xml:space="preserve">», в лице </w:t>
      </w:r>
      <w:r w:rsidRPr="005F05C5">
        <w:rPr>
          <w:rFonts w:ascii="Garamond" w:hAnsi="Garamond" w:cs="Times New Roman"/>
        </w:rPr>
        <w:t>д</w:t>
      </w:r>
      <w:r w:rsidR="00F1551D" w:rsidRPr="005F05C5">
        <w:rPr>
          <w:rFonts w:ascii="Garamond" w:hAnsi="Garamond" w:cs="Times New Roman"/>
        </w:rPr>
        <w:t>иректора Новикова Игоря Алексеевича, действующего на основании Устава, с другой стороны, а совместно именуемые «Стороны»,</w:t>
      </w:r>
    </w:p>
    <w:p w:rsidR="00F1551D" w:rsidRPr="005F05C5" w:rsidRDefault="00F1551D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 xml:space="preserve">заключили настоящее </w:t>
      </w:r>
      <w:r w:rsidR="00E14985" w:rsidRPr="005F05C5">
        <w:rPr>
          <w:rFonts w:ascii="Garamond" w:hAnsi="Garamond" w:cs="Times New Roman"/>
        </w:rPr>
        <w:t>с</w:t>
      </w:r>
      <w:r w:rsidRPr="005F05C5">
        <w:rPr>
          <w:rFonts w:ascii="Garamond" w:hAnsi="Garamond" w:cs="Times New Roman"/>
        </w:rPr>
        <w:t>оглашение о нижеследующем:</w:t>
      </w:r>
    </w:p>
    <w:p w:rsidR="005C167C" w:rsidRPr="005F05C5" w:rsidRDefault="005C167C" w:rsidP="00E14985">
      <w:pPr>
        <w:jc w:val="both"/>
        <w:rPr>
          <w:rFonts w:ascii="Garamond" w:hAnsi="Garamond" w:cs="Times New Roman"/>
          <w:b/>
          <w:bCs/>
        </w:rPr>
      </w:pPr>
      <w:r w:rsidRPr="005F05C5">
        <w:rPr>
          <w:rFonts w:ascii="Garamond" w:hAnsi="Garamond" w:cs="Times New Roman"/>
          <w:b/>
          <w:bCs/>
        </w:rPr>
        <w:t xml:space="preserve">1. </w:t>
      </w:r>
      <w:r w:rsidR="00E14985" w:rsidRPr="005F05C5">
        <w:rPr>
          <w:rFonts w:ascii="Garamond" w:hAnsi="Garamond" w:cs="Times New Roman"/>
          <w:b/>
          <w:bCs/>
        </w:rPr>
        <w:t>ПРЕДМЕТ СОГЛАШЕНИЯ:</w:t>
      </w:r>
    </w:p>
    <w:p w:rsidR="005C167C" w:rsidRPr="005F05C5" w:rsidRDefault="005C167C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 xml:space="preserve">1.1. В целях трудоустройства </w:t>
      </w:r>
      <w:r w:rsidR="00E14985" w:rsidRPr="005F05C5">
        <w:rPr>
          <w:rFonts w:ascii="Garamond" w:hAnsi="Garamond" w:cs="Times New Roman"/>
        </w:rPr>
        <w:t>специалистов</w:t>
      </w:r>
      <w:r w:rsidRPr="005F05C5">
        <w:rPr>
          <w:rFonts w:ascii="Garamond" w:hAnsi="Garamond" w:cs="Times New Roman"/>
        </w:rPr>
        <w:t xml:space="preserve"> с инвалидностью</w:t>
      </w:r>
      <w:r w:rsidR="00E14985" w:rsidRPr="005F05C5">
        <w:rPr>
          <w:rFonts w:ascii="Garamond" w:hAnsi="Garamond" w:cs="Times New Roman"/>
        </w:rPr>
        <w:t>, обучавшихся и обучающихся в Учебном заведении,</w:t>
      </w:r>
      <w:r w:rsidRPr="005F05C5">
        <w:rPr>
          <w:rFonts w:ascii="Garamond" w:hAnsi="Garamond" w:cs="Times New Roman"/>
        </w:rPr>
        <w:t xml:space="preserve"> на открытом рынке труда Стороны договорились </w:t>
      </w:r>
      <w:r w:rsidR="00E14985" w:rsidRPr="005F05C5">
        <w:rPr>
          <w:rFonts w:ascii="Garamond" w:hAnsi="Garamond" w:cs="Times New Roman"/>
        </w:rPr>
        <w:t>о стратегическом сотрудничестве на некоммерческих началах</w:t>
      </w:r>
      <w:r w:rsidRPr="005F05C5">
        <w:rPr>
          <w:rFonts w:ascii="Garamond" w:hAnsi="Garamond" w:cs="Times New Roman"/>
        </w:rPr>
        <w:t>.</w:t>
      </w:r>
    </w:p>
    <w:p w:rsidR="005C167C" w:rsidRPr="005F05C5" w:rsidRDefault="005C167C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 xml:space="preserve">1.2. </w:t>
      </w:r>
      <w:r w:rsidR="00E14985" w:rsidRPr="005F05C5">
        <w:rPr>
          <w:rFonts w:ascii="Garamond" w:hAnsi="Garamond" w:cs="Times New Roman"/>
        </w:rPr>
        <w:t xml:space="preserve">Основной формой сотрудничества Сторон является организация и проведение </w:t>
      </w:r>
      <w:r w:rsidRPr="005F05C5">
        <w:rPr>
          <w:rFonts w:ascii="Garamond" w:hAnsi="Garamond" w:cs="Times New Roman"/>
        </w:rPr>
        <w:t>совместны</w:t>
      </w:r>
      <w:r w:rsidR="00E14985" w:rsidRPr="005F05C5">
        <w:rPr>
          <w:rFonts w:ascii="Garamond" w:hAnsi="Garamond" w:cs="Times New Roman"/>
        </w:rPr>
        <w:t>х</w:t>
      </w:r>
      <w:r w:rsidRPr="005F05C5">
        <w:rPr>
          <w:rFonts w:ascii="Garamond" w:hAnsi="Garamond" w:cs="Times New Roman"/>
        </w:rPr>
        <w:t xml:space="preserve"> </w:t>
      </w:r>
      <w:r w:rsidR="00E14985" w:rsidRPr="005F05C5">
        <w:rPr>
          <w:rFonts w:ascii="Garamond" w:hAnsi="Garamond" w:cs="Times New Roman"/>
        </w:rPr>
        <w:t>мероприятий</w:t>
      </w:r>
      <w:r w:rsidRPr="005F05C5">
        <w:rPr>
          <w:rFonts w:ascii="Garamond" w:hAnsi="Garamond" w:cs="Times New Roman"/>
        </w:rPr>
        <w:t xml:space="preserve"> для студентов и выпускников с инвалидностью с участием работодателей и других заинтересованных сторон, в том числе:</w:t>
      </w:r>
    </w:p>
    <w:p w:rsidR="005C167C" w:rsidRPr="005F05C5" w:rsidRDefault="00FE6FCA" w:rsidP="00E14985">
      <w:pPr>
        <w:pStyle w:val="a4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о</w:t>
      </w:r>
      <w:r w:rsidR="005C167C" w:rsidRPr="005F05C5">
        <w:rPr>
          <w:rFonts w:ascii="Garamond" w:hAnsi="Garamond" w:cs="Times New Roman"/>
        </w:rPr>
        <w:t xml:space="preserve">ффлайн-мероприятия на территории </w:t>
      </w:r>
      <w:r w:rsidR="00F1551D" w:rsidRPr="005F05C5">
        <w:rPr>
          <w:rFonts w:ascii="Garamond" w:hAnsi="Garamond" w:cs="Times New Roman"/>
        </w:rPr>
        <w:t>С</w:t>
      </w:r>
      <w:r w:rsidR="005C167C" w:rsidRPr="005F05C5">
        <w:rPr>
          <w:rFonts w:ascii="Garamond" w:hAnsi="Garamond" w:cs="Times New Roman"/>
        </w:rPr>
        <w:t>торон и третьих лиц</w:t>
      </w:r>
      <w:r w:rsidR="00E14985" w:rsidRPr="005F05C5">
        <w:rPr>
          <w:rFonts w:ascii="Garamond" w:hAnsi="Garamond" w:cs="Times New Roman"/>
        </w:rPr>
        <w:t>;</w:t>
      </w:r>
      <w:r w:rsidR="005C167C" w:rsidRPr="005F05C5">
        <w:rPr>
          <w:rFonts w:ascii="Garamond" w:hAnsi="Garamond" w:cs="Times New Roman"/>
        </w:rPr>
        <w:t xml:space="preserve"> </w:t>
      </w:r>
    </w:p>
    <w:p w:rsidR="005C167C" w:rsidRPr="005F05C5" w:rsidRDefault="00FE6FCA" w:rsidP="00E14985">
      <w:pPr>
        <w:pStyle w:val="a4"/>
        <w:numPr>
          <w:ilvl w:val="0"/>
          <w:numId w:val="1"/>
        </w:numPr>
        <w:jc w:val="both"/>
        <w:rPr>
          <w:rFonts w:ascii="Garamond" w:hAnsi="Garamond" w:cs="Times New Roman"/>
        </w:rPr>
      </w:pPr>
      <w:proofErr w:type="spellStart"/>
      <w:r w:rsidRPr="005F05C5">
        <w:rPr>
          <w:rFonts w:ascii="Garamond" w:hAnsi="Garamond" w:cs="Times New Roman"/>
        </w:rPr>
        <w:t>о</w:t>
      </w:r>
      <w:r w:rsidR="005C167C" w:rsidRPr="005F05C5">
        <w:rPr>
          <w:rFonts w:ascii="Garamond" w:hAnsi="Garamond" w:cs="Times New Roman"/>
        </w:rPr>
        <w:t>нлайн-мероприятия</w:t>
      </w:r>
      <w:proofErr w:type="spellEnd"/>
      <w:r w:rsidR="00E14985" w:rsidRPr="005F05C5">
        <w:rPr>
          <w:rFonts w:ascii="Garamond" w:hAnsi="Garamond" w:cs="Times New Roman"/>
        </w:rPr>
        <w:t>;</w:t>
      </w:r>
      <w:r w:rsidR="005C167C" w:rsidRPr="005F05C5">
        <w:rPr>
          <w:rFonts w:ascii="Garamond" w:hAnsi="Garamond" w:cs="Times New Roman"/>
        </w:rPr>
        <w:t xml:space="preserve"> </w:t>
      </w:r>
    </w:p>
    <w:p w:rsidR="005C167C" w:rsidRPr="005F05C5" w:rsidRDefault="00FE6FCA" w:rsidP="00E14985">
      <w:pPr>
        <w:pStyle w:val="a4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и</w:t>
      </w:r>
      <w:r w:rsidR="005C167C" w:rsidRPr="005F05C5">
        <w:rPr>
          <w:rFonts w:ascii="Garamond" w:hAnsi="Garamond" w:cs="Times New Roman"/>
        </w:rPr>
        <w:t>нформационные рассылки</w:t>
      </w:r>
      <w:r w:rsidR="00E14985" w:rsidRPr="005F05C5">
        <w:rPr>
          <w:rFonts w:ascii="Garamond" w:hAnsi="Garamond" w:cs="Times New Roman"/>
        </w:rPr>
        <w:t>;</w:t>
      </w:r>
    </w:p>
    <w:p w:rsidR="005C167C" w:rsidRPr="005F05C5" w:rsidRDefault="00FE6FCA" w:rsidP="00E14985">
      <w:pPr>
        <w:pStyle w:val="a4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о</w:t>
      </w:r>
      <w:r w:rsidR="005C167C" w:rsidRPr="005F05C5">
        <w:rPr>
          <w:rFonts w:ascii="Garamond" w:hAnsi="Garamond" w:cs="Times New Roman"/>
        </w:rPr>
        <w:t xml:space="preserve">бмен информацией </w:t>
      </w:r>
      <w:r w:rsidR="00E14985" w:rsidRPr="005F05C5">
        <w:rPr>
          <w:rFonts w:ascii="Garamond" w:hAnsi="Garamond" w:cs="Times New Roman"/>
        </w:rPr>
        <w:t xml:space="preserve">с использованием </w:t>
      </w:r>
      <w:r w:rsidR="005C167C" w:rsidRPr="005F05C5">
        <w:rPr>
          <w:rFonts w:ascii="Garamond" w:hAnsi="Garamond" w:cs="Times New Roman"/>
        </w:rPr>
        <w:t>собственных ресурс</w:t>
      </w:r>
      <w:r w:rsidR="00E14985" w:rsidRPr="005F05C5">
        <w:rPr>
          <w:rFonts w:ascii="Garamond" w:hAnsi="Garamond" w:cs="Times New Roman"/>
        </w:rPr>
        <w:t>ов</w:t>
      </w:r>
      <w:r w:rsidR="005C167C" w:rsidRPr="005F05C5">
        <w:rPr>
          <w:rFonts w:ascii="Garamond" w:hAnsi="Garamond" w:cs="Times New Roman"/>
        </w:rPr>
        <w:t xml:space="preserve"> </w:t>
      </w:r>
      <w:r w:rsidR="00F1551D" w:rsidRPr="005F05C5">
        <w:rPr>
          <w:rFonts w:ascii="Garamond" w:hAnsi="Garamond" w:cs="Times New Roman"/>
        </w:rPr>
        <w:t>в сети интернет и в социальных сетях</w:t>
      </w:r>
      <w:r w:rsidR="00E14985" w:rsidRPr="005F05C5">
        <w:rPr>
          <w:rFonts w:ascii="Garamond" w:hAnsi="Garamond" w:cs="Times New Roman"/>
        </w:rPr>
        <w:t>;</w:t>
      </w:r>
    </w:p>
    <w:p w:rsidR="00D77BC0" w:rsidRPr="005F05C5" w:rsidRDefault="00E1498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в частности:</w:t>
      </w:r>
    </w:p>
    <w:p w:rsidR="00D77BC0" w:rsidRPr="005F05C5" w:rsidRDefault="00E14985" w:rsidP="00E14985">
      <w:pPr>
        <w:pStyle w:val="a4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О</w:t>
      </w:r>
      <w:r w:rsidR="00D77BC0" w:rsidRPr="005F05C5">
        <w:rPr>
          <w:rFonts w:ascii="Garamond" w:hAnsi="Garamond" w:cs="Times New Roman"/>
        </w:rPr>
        <w:t xml:space="preserve">рганизация в рамках реализации платформенного решения </w:t>
      </w:r>
      <w:r w:rsidR="00D77BC0" w:rsidRPr="005F05C5">
        <w:rPr>
          <w:rFonts w:ascii="Garamond" w:hAnsi="Garamond" w:cs="Times New Roman"/>
          <w:lang w:val="en-US"/>
        </w:rPr>
        <w:t>Everland</w:t>
      </w:r>
      <w:r w:rsidR="00D77BC0" w:rsidRPr="005F05C5">
        <w:rPr>
          <w:rFonts w:ascii="Garamond" w:hAnsi="Garamond" w:cs="Times New Roman"/>
        </w:rPr>
        <w:t xml:space="preserve"> предоставляет </w:t>
      </w:r>
      <w:proofErr w:type="gramStart"/>
      <w:r w:rsidR="00D77BC0" w:rsidRPr="005F05C5">
        <w:rPr>
          <w:rFonts w:ascii="Garamond" w:hAnsi="Garamond" w:cs="Times New Roman"/>
        </w:rPr>
        <w:t>мотивационный</w:t>
      </w:r>
      <w:proofErr w:type="gramEnd"/>
      <w:r w:rsidR="00D77BC0" w:rsidRPr="005F05C5">
        <w:rPr>
          <w:rFonts w:ascii="Garamond" w:hAnsi="Garamond" w:cs="Times New Roman"/>
        </w:rPr>
        <w:t xml:space="preserve"> контент (документальные фильмы и социальные ролики), приглашает мотивационных спикеров (людей с разными видами инвалидности), ведущего или соведущего мотивационных мероприятий, </w:t>
      </w:r>
      <w:r w:rsidR="00FE6FCA" w:rsidRPr="005F05C5">
        <w:rPr>
          <w:rFonts w:ascii="Garamond" w:hAnsi="Garamond" w:cs="Times New Roman"/>
        </w:rPr>
        <w:t>привлечении компаний-работодателей при необходимости</w:t>
      </w:r>
      <w:r w:rsidRPr="005F05C5">
        <w:rPr>
          <w:rFonts w:ascii="Garamond" w:hAnsi="Garamond" w:cs="Times New Roman"/>
        </w:rPr>
        <w:t>;</w:t>
      </w:r>
    </w:p>
    <w:p w:rsidR="00FE6FCA" w:rsidRPr="005F05C5" w:rsidRDefault="00FE6FCA" w:rsidP="00E14985">
      <w:pPr>
        <w:pStyle w:val="a4"/>
        <w:jc w:val="both"/>
        <w:rPr>
          <w:rFonts w:ascii="Garamond" w:hAnsi="Garamond" w:cs="Times New Roman"/>
        </w:rPr>
      </w:pPr>
    </w:p>
    <w:p w:rsidR="00D77BC0" w:rsidRPr="005F05C5" w:rsidRDefault="00D77BC0" w:rsidP="00E14985">
      <w:pPr>
        <w:pStyle w:val="a4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Учебное заведение информирует студентов и выпускников с инвалидностью, а также преподавателей и другие заинтересованные стороны о проведении мероприятий, оказывает содействие в подготовки площ</w:t>
      </w:r>
      <w:r w:rsidR="00E14985" w:rsidRPr="005F05C5">
        <w:rPr>
          <w:rFonts w:ascii="Garamond" w:hAnsi="Garamond" w:cs="Times New Roman"/>
        </w:rPr>
        <w:t>адки для проведения мероприятий;</w:t>
      </w:r>
    </w:p>
    <w:p w:rsidR="00FE6FCA" w:rsidRPr="005F05C5" w:rsidRDefault="00FE6FCA" w:rsidP="00E14985">
      <w:pPr>
        <w:pStyle w:val="a4"/>
        <w:jc w:val="both"/>
        <w:rPr>
          <w:rFonts w:ascii="Garamond" w:hAnsi="Garamond" w:cs="Times New Roman"/>
        </w:rPr>
      </w:pPr>
    </w:p>
    <w:p w:rsidR="00D77BC0" w:rsidRPr="005F05C5" w:rsidRDefault="00E14985" w:rsidP="00E14985">
      <w:pPr>
        <w:pStyle w:val="a4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с</w:t>
      </w:r>
      <w:r w:rsidR="00D77BC0" w:rsidRPr="005F05C5">
        <w:rPr>
          <w:rFonts w:ascii="Garamond" w:hAnsi="Garamond" w:cs="Times New Roman"/>
        </w:rPr>
        <w:t xml:space="preserve">овместно </w:t>
      </w:r>
      <w:r w:rsidRPr="005F05C5">
        <w:rPr>
          <w:rFonts w:ascii="Garamond" w:hAnsi="Garamond" w:cs="Times New Roman"/>
        </w:rPr>
        <w:t>С</w:t>
      </w:r>
      <w:r w:rsidR="00D77BC0" w:rsidRPr="005F05C5">
        <w:rPr>
          <w:rFonts w:ascii="Garamond" w:hAnsi="Garamond" w:cs="Times New Roman"/>
        </w:rPr>
        <w:t>тороны участвуют в организации мероприятий создании программ мероприятий</w:t>
      </w:r>
      <w:r w:rsidR="00FE6FCA" w:rsidRPr="005F05C5">
        <w:rPr>
          <w:rFonts w:ascii="Garamond" w:hAnsi="Garamond" w:cs="Times New Roman"/>
        </w:rPr>
        <w:t>, организации информирования широкой аудитории о совместной деятельности, другую необходимую деятельность для достижения целей сотрудничества.</w:t>
      </w:r>
    </w:p>
    <w:p w:rsidR="00F1551D" w:rsidRPr="005F05C5" w:rsidRDefault="005F05C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1</w:t>
      </w:r>
      <w:r w:rsidR="005C167C" w:rsidRPr="005F05C5">
        <w:rPr>
          <w:rFonts w:ascii="Garamond" w:hAnsi="Garamond" w:cs="Times New Roman"/>
        </w:rPr>
        <w:t>.</w:t>
      </w:r>
      <w:r w:rsidRPr="005F05C5">
        <w:rPr>
          <w:rFonts w:ascii="Garamond" w:hAnsi="Garamond" w:cs="Times New Roman"/>
        </w:rPr>
        <w:t>3</w:t>
      </w:r>
      <w:r w:rsidR="005C167C" w:rsidRPr="005F05C5">
        <w:rPr>
          <w:rFonts w:ascii="Garamond" w:hAnsi="Garamond" w:cs="Times New Roman"/>
        </w:rPr>
        <w:t xml:space="preserve">. Стороны обязуются </w:t>
      </w:r>
      <w:r w:rsidR="00F1551D" w:rsidRPr="005F05C5">
        <w:rPr>
          <w:rFonts w:ascii="Garamond" w:hAnsi="Garamond" w:cs="Times New Roman"/>
        </w:rPr>
        <w:t>организовать обмен материалами (текстами, фотографиями и др.), необходимыми для осуществления совместной деятельности своевременно и в полном объеме</w:t>
      </w:r>
    </w:p>
    <w:p w:rsidR="00F1551D" w:rsidRPr="005F05C5" w:rsidRDefault="005F05C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1</w:t>
      </w:r>
      <w:r w:rsidR="00F1551D" w:rsidRPr="005F05C5">
        <w:rPr>
          <w:rFonts w:ascii="Garamond" w:hAnsi="Garamond" w:cs="Times New Roman"/>
        </w:rPr>
        <w:t>.</w:t>
      </w:r>
      <w:r w:rsidRPr="005F05C5">
        <w:rPr>
          <w:rFonts w:ascii="Garamond" w:hAnsi="Garamond" w:cs="Times New Roman"/>
        </w:rPr>
        <w:t>5</w:t>
      </w:r>
      <w:r w:rsidR="00F1551D" w:rsidRPr="005F05C5">
        <w:rPr>
          <w:rFonts w:ascii="Garamond" w:hAnsi="Garamond" w:cs="Times New Roman"/>
        </w:rPr>
        <w:t>. Стороны обязуются назначить ответственных представителей за реализацию совместной деятельности</w:t>
      </w:r>
    </w:p>
    <w:p w:rsidR="00F1551D" w:rsidRPr="005F05C5" w:rsidRDefault="005F05C5" w:rsidP="00E14985">
      <w:pPr>
        <w:jc w:val="both"/>
        <w:rPr>
          <w:rFonts w:ascii="Garamond" w:hAnsi="Garamond" w:cs="Times New Roman"/>
          <w:b/>
          <w:bCs/>
        </w:rPr>
      </w:pPr>
      <w:r w:rsidRPr="005F05C5">
        <w:rPr>
          <w:rFonts w:ascii="Garamond" w:hAnsi="Garamond" w:cs="Times New Roman"/>
          <w:b/>
          <w:bCs/>
        </w:rPr>
        <w:t>2</w:t>
      </w:r>
      <w:r w:rsidR="005C167C" w:rsidRPr="005F05C5">
        <w:rPr>
          <w:rFonts w:ascii="Garamond" w:hAnsi="Garamond" w:cs="Times New Roman"/>
          <w:b/>
          <w:bCs/>
        </w:rPr>
        <w:t xml:space="preserve">. </w:t>
      </w:r>
      <w:r w:rsidRPr="005F05C5">
        <w:rPr>
          <w:rFonts w:ascii="Garamond" w:hAnsi="Garamond" w:cs="Times New Roman"/>
          <w:b/>
          <w:bCs/>
        </w:rPr>
        <w:t>ПРИРОДА ОТНОШЕНИЙ СТОРОН:</w:t>
      </w:r>
    </w:p>
    <w:p w:rsidR="005C167C" w:rsidRPr="005F05C5" w:rsidRDefault="005F05C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2</w:t>
      </w:r>
      <w:r w:rsidR="00F1551D" w:rsidRPr="005F05C5">
        <w:rPr>
          <w:rFonts w:ascii="Garamond" w:hAnsi="Garamond" w:cs="Times New Roman"/>
        </w:rPr>
        <w:t>.1. Стороны договорились, что сотрудничество и взаимодействие в рамках данного Соглашения происходит исключительно на некоммерческой основе</w:t>
      </w:r>
      <w:r w:rsidRPr="005F05C5">
        <w:rPr>
          <w:rFonts w:ascii="Garamond" w:hAnsi="Garamond" w:cs="Times New Roman"/>
        </w:rPr>
        <w:t xml:space="preserve"> и не предполагает каких-либо встречных или односторонних материальных, в том числе финансовых, предоставлений.</w:t>
      </w:r>
    </w:p>
    <w:p w:rsidR="005C167C" w:rsidRPr="005F05C5" w:rsidRDefault="005F05C5" w:rsidP="00E14985">
      <w:pPr>
        <w:jc w:val="both"/>
        <w:rPr>
          <w:rFonts w:ascii="Garamond" w:hAnsi="Garamond" w:cs="Times New Roman"/>
          <w:b/>
          <w:bCs/>
        </w:rPr>
      </w:pPr>
      <w:r w:rsidRPr="005F05C5">
        <w:rPr>
          <w:rFonts w:ascii="Garamond" w:hAnsi="Garamond" w:cs="Times New Roman"/>
          <w:b/>
          <w:bCs/>
        </w:rPr>
        <w:t>3</w:t>
      </w:r>
      <w:r w:rsidR="005C167C" w:rsidRPr="005F05C5">
        <w:rPr>
          <w:rFonts w:ascii="Garamond" w:hAnsi="Garamond" w:cs="Times New Roman"/>
          <w:b/>
          <w:bCs/>
        </w:rPr>
        <w:t xml:space="preserve">. </w:t>
      </w:r>
      <w:r w:rsidRPr="005F05C5">
        <w:rPr>
          <w:rFonts w:ascii="Garamond" w:hAnsi="Garamond" w:cs="Times New Roman"/>
          <w:b/>
          <w:bCs/>
        </w:rPr>
        <w:t>СРОК ДЕЙСТВИЯ СОГЛАШЕНИЯ:</w:t>
      </w:r>
    </w:p>
    <w:p w:rsidR="005C167C" w:rsidRPr="005F05C5" w:rsidRDefault="005F05C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lastRenderedPageBreak/>
        <w:t>3</w:t>
      </w:r>
      <w:r w:rsidR="005C167C" w:rsidRPr="005F05C5">
        <w:rPr>
          <w:rFonts w:ascii="Garamond" w:hAnsi="Garamond" w:cs="Times New Roman"/>
        </w:rPr>
        <w:t xml:space="preserve">.1. Настоящее Соглашение вступает в силу </w:t>
      </w:r>
      <w:r w:rsidRPr="005F05C5">
        <w:rPr>
          <w:rFonts w:ascii="Garamond" w:hAnsi="Garamond" w:cs="Times New Roman"/>
        </w:rPr>
        <w:t>с момента</w:t>
      </w:r>
      <w:r w:rsidR="005C167C" w:rsidRPr="005F05C5">
        <w:rPr>
          <w:rFonts w:ascii="Garamond" w:hAnsi="Garamond" w:cs="Times New Roman"/>
        </w:rPr>
        <w:t xml:space="preserve"> его подписания обеими Сторонами и действ</w:t>
      </w:r>
      <w:r w:rsidRPr="005F05C5">
        <w:rPr>
          <w:rFonts w:ascii="Garamond" w:hAnsi="Garamond" w:cs="Times New Roman"/>
        </w:rPr>
        <w:t>ует в течение одного календарного года.</w:t>
      </w:r>
    </w:p>
    <w:p w:rsidR="005F05C5" w:rsidRPr="005F05C5" w:rsidRDefault="005F05C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3.2. Срок действия Соглашения автоматически продлевается на следующий календарный год, если ни одна из Сторон не заявила о намерении прекратить его действие.</w:t>
      </w:r>
    </w:p>
    <w:p w:rsidR="005C167C" w:rsidRPr="005F05C5" w:rsidRDefault="005F05C5" w:rsidP="00E14985">
      <w:pPr>
        <w:jc w:val="both"/>
        <w:rPr>
          <w:rFonts w:ascii="Garamond" w:hAnsi="Garamond" w:cs="Times New Roman"/>
        </w:rPr>
      </w:pPr>
      <w:r w:rsidRPr="005F05C5">
        <w:rPr>
          <w:rFonts w:ascii="Garamond" w:hAnsi="Garamond" w:cs="Times New Roman"/>
        </w:rPr>
        <w:t>3</w:t>
      </w:r>
      <w:r w:rsidR="005C167C" w:rsidRPr="005F05C5">
        <w:rPr>
          <w:rFonts w:ascii="Garamond" w:hAnsi="Garamond" w:cs="Times New Roman"/>
        </w:rPr>
        <w:t>.</w:t>
      </w:r>
      <w:r w:rsidRPr="005F05C5">
        <w:rPr>
          <w:rFonts w:ascii="Garamond" w:hAnsi="Garamond" w:cs="Times New Roman"/>
        </w:rPr>
        <w:t>3</w:t>
      </w:r>
      <w:r w:rsidR="005C167C" w:rsidRPr="005F05C5">
        <w:rPr>
          <w:rFonts w:ascii="Garamond" w:hAnsi="Garamond" w:cs="Times New Roman"/>
        </w:rPr>
        <w:t>. Соглашение прекращает своё действие по истечении месяц</w:t>
      </w:r>
      <w:r w:rsidRPr="005F05C5">
        <w:rPr>
          <w:rFonts w:ascii="Garamond" w:hAnsi="Garamond" w:cs="Times New Roman"/>
        </w:rPr>
        <w:t>а</w:t>
      </w:r>
      <w:r w:rsidR="005C167C" w:rsidRPr="005F05C5">
        <w:rPr>
          <w:rFonts w:ascii="Garamond" w:hAnsi="Garamond" w:cs="Times New Roman"/>
        </w:rPr>
        <w:t xml:space="preserve"> со дня направления</w:t>
      </w:r>
      <w:r w:rsidRPr="005F05C5">
        <w:rPr>
          <w:rFonts w:ascii="Garamond" w:hAnsi="Garamond" w:cs="Times New Roman"/>
        </w:rPr>
        <w:t xml:space="preserve"> одной Стороной</w:t>
      </w:r>
      <w:r w:rsidR="005C167C" w:rsidRPr="005F05C5">
        <w:rPr>
          <w:rFonts w:ascii="Garamond" w:hAnsi="Garamond" w:cs="Times New Roman"/>
        </w:rPr>
        <w:t xml:space="preserve"> другой Стороне уведомления о прекращении </w:t>
      </w:r>
      <w:r w:rsidRPr="005F05C5">
        <w:rPr>
          <w:rFonts w:ascii="Garamond" w:hAnsi="Garamond" w:cs="Times New Roman"/>
        </w:rPr>
        <w:t xml:space="preserve">действия </w:t>
      </w:r>
      <w:r w:rsidR="005C167C" w:rsidRPr="005F05C5">
        <w:rPr>
          <w:rFonts w:ascii="Garamond" w:hAnsi="Garamond" w:cs="Times New Roman"/>
        </w:rPr>
        <w:t xml:space="preserve">Соглашения. </w:t>
      </w:r>
    </w:p>
    <w:p w:rsidR="00D77BC0" w:rsidRPr="005F05C5" w:rsidRDefault="005F05C5" w:rsidP="00E14985">
      <w:pPr>
        <w:jc w:val="both"/>
        <w:rPr>
          <w:rFonts w:ascii="Garamond" w:eastAsia="Arial Unicode MS" w:hAnsi="Garamond" w:cs="Times New Roman"/>
          <w:b/>
          <w:bCs/>
          <w:u w:color="000000"/>
          <w:lang w:eastAsia="ru-RU"/>
        </w:rPr>
      </w:pPr>
      <w:r w:rsidRPr="005F05C5">
        <w:rPr>
          <w:rFonts w:ascii="Garamond" w:hAnsi="Garamond" w:cs="Times New Roman"/>
          <w:b/>
          <w:bCs/>
        </w:rPr>
        <w:t>4</w:t>
      </w:r>
      <w:r w:rsidR="005C167C" w:rsidRPr="005F05C5">
        <w:rPr>
          <w:rFonts w:ascii="Garamond" w:hAnsi="Garamond" w:cs="Times New Roman"/>
          <w:b/>
          <w:bCs/>
        </w:rPr>
        <w:t xml:space="preserve">. </w:t>
      </w:r>
      <w:r w:rsidRPr="005F05C5">
        <w:rPr>
          <w:rFonts w:ascii="Garamond" w:hAnsi="Garamond" w:cs="Times New Roman"/>
          <w:b/>
          <w:bCs/>
        </w:rPr>
        <w:t>РЕКВИЗИТЫ И ПОДПИСИ ПРЕДСТАВИТЕЛЕЙ СТОРОН: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3654"/>
        <w:gridCol w:w="3914"/>
      </w:tblGrid>
      <w:tr w:rsidR="00D77BC0" w:rsidRPr="005F05C5" w:rsidTr="005F05C5">
        <w:trPr>
          <w:trHeight w:val="497"/>
        </w:trPr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</w:rPr>
            </w:pP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</w:rPr>
            </w:pPr>
            <w:r w:rsidRPr="005F05C5">
              <w:rPr>
                <w:rFonts w:ascii="Garamond" w:eastAsia="Calibri" w:hAnsi="Garamond" w:cs="Times New Roman"/>
                <w:b/>
                <w:bCs/>
              </w:rPr>
              <w:t>Учебное заведение</w:t>
            </w:r>
          </w:p>
        </w:tc>
        <w:tc>
          <w:tcPr>
            <w:tcW w:w="3914" w:type="dxa"/>
          </w:tcPr>
          <w:p w:rsidR="00D77BC0" w:rsidRPr="005F05C5" w:rsidRDefault="005F05C5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</w:rPr>
            </w:pPr>
            <w:r w:rsidRPr="005F05C5">
              <w:rPr>
                <w:rFonts w:ascii="Garamond" w:eastAsia="Calibri" w:hAnsi="Garamond" w:cs="Times New Roman"/>
                <w:b/>
                <w:bCs/>
              </w:rPr>
              <w:t>Организация</w:t>
            </w:r>
          </w:p>
        </w:tc>
      </w:tr>
      <w:tr w:rsidR="00D77BC0" w:rsidRPr="005F05C5" w:rsidTr="005F05C5">
        <w:trPr>
          <w:trHeight w:val="1751"/>
        </w:trPr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Наименование</w:t>
            </w: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391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АВТОНОМНАЯ НЕКОММЕРЧЕСКАЯ ОРГАНИЗАЦИЯ СОДЕЙСТВИЯ СОЦИАЛЬНОЙ ИНТЕГРАЦИИ ИНВАЛИДОВ «ПРОСТРАНСТВО РАВНЫХ ВОЗМОЖНОСТЕЙ»</w:t>
            </w: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 xml:space="preserve">АНО «ПРОСТРАНСТВО </w:t>
            </w:r>
            <w:proofErr w:type="gramStart"/>
            <w:r w:rsidRPr="005F05C5">
              <w:rPr>
                <w:rFonts w:ascii="Garamond" w:eastAsia="Calibri" w:hAnsi="Garamond" w:cs="Times New Roman"/>
              </w:rPr>
              <w:t>РАВНЫХ</w:t>
            </w:r>
            <w:proofErr w:type="gramEnd"/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ВОЗМОЖНОСТЕЙ»</w:t>
            </w: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D77BC0" w:rsidRPr="005F05C5" w:rsidTr="005F05C5"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Местонахождение и почтовый адрес:</w:t>
            </w: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ind w:right="-30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3914" w:type="dxa"/>
          </w:tcPr>
          <w:p w:rsidR="00D77BC0" w:rsidRPr="005F05C5" w:rsidRDefault="00D77BC0" w:rsidP="00E14985">
            <w:pPr>
              <w:spacing w:after="0" w:line="240" w:lineRule="auto"/>
              <w:ind w:right="-30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 xml:space="preserve">Гоголевский бульвар, д.8, строение 2, </w:t>
            </w:r>
            <w:proofErr w:type="spellStart"/>
            <w:r w:rsidRPr="005F05C5">
              <w:rPr>
                <w:rFonts w:ascii="Garamond" w:eastAsia="Calibri" w:hAnsi="Garamond" w:cs="Times New Roman"/>
              </w:rPr>
              <w:t>пом</w:t>
            </w:r>
            <w:proofErr w:type="spellEnd"/>
            <w:r w:rsidRPr="005F05C5">
              <w:rPr>
                <w:rFonts w:ascii="Garamond" w:eastAsia="Calibri" w:hAnsi="Garamond" w:cs="Times New Roman"/>
              </w:rPr>
              <w:t xml:space="preserve"> II, офис 8, Москва, Россия, 119019</w:t>
            </w:r>
          </w:p>
          <w:p w:rsidR="00D77BC0" w:rsidRPr="005F05C5" w:rsidRDefault="00D77BC0" w:rsidP="00E14985">
            <w:pPr>
              <w:spacing w:after="0" w:line="240" w:lineRule="auto"/>
              <w:ind w:left="85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D77BC0" w:rsidRPr="005F05C5" w:rsidTr="005F05C5"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Юридический адрес:</w:t>
            </w: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3914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 xml:space="preserve">Гоголевский бульвар, д.8, строение 2, </w:t>
            </w:r>
            <w:proofErr w:type="spellStart"/>
            <w:r w:rsidRPr="005F05C5">
              <w:rPr>
                <w:rFonts w:ascii="Garamond" w:eastAsia="Calibri" w:hAnsi="Garamond" w:cs="Times New Roman"/>
              </w:rPr>
              <w:t>пом</w:t>
            </w:r>
            <w:proofErr w:type="spellEnd"/>
            <w:r w:rsidRPr="005F05C5">
              <w:rPr>
                <w:rFonts w:ascii="Garamond" w:eastAsia="Calibri" w:hAnsi="Garamond" w:cs="Times New Roman"/>
              </w:rPr>
              <w:t xml:space="preserve"> II, офис 8, Москва, Россия, 119019</w:t>
            </w:r>
          </w:p>
        </w:tc>
      </w:tr>
      <w:tr w:rsidR="00D77BC0" w:rsidRPr="005F05C5" w:rsidTr="005F05C5"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ИНН</w:t>
            </w: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391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7733191711</w:t>
            </w:r>
          </w:p>
        </w:tc>
      </w:tr>
      <w:tr w:rsidR="00D77BC0" w:rsidRPr="005F05C5" w:rsidTr="005F05C5"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КПП</w:t>
            </w: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391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770401001</w:t>
            </w:r>
          </w:p>
        </w:tc>
      </w:tr>
      <w:tr w:rsidR="00D77BC0" w:rsidRPr="005F05C5" w:rsidTr="005F05C5"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ОГРН</w:t>
            </w: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391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1147799004924</w:t>
            </w:r>
          </w:p>
        </w:tc>
      </w:tr>
      <w:tr w:rsidR="00D77BC0" w:rsidRPr="005F05C5" w:rsidTr="005F05C5">
        <w:trPr>
          <w:trHeight w:val="692"/>
        </w:trPr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>Телефон</w:t>
            </w: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en-US"/>
              </w:rPr>
            </w:pPr>
          </w:p>
        </w:tc>
        <w:tc>
          <w:tcPr>
            <w:tcW w:w="391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en-US"/>
              </w:rPr>
            </w:pPr>
          </w:p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en-US"/>
              </w:rPr>
            </w:pPr>
            <w:r w:rsidRPr="005F05C5">
              <w:rPr>
                <w:rFonts w:ascii="Garamond" w:eastAsia="Calibri" w:hAnsi="Garamond" w:cs="Times New Roman"/>
                <w:lang w:val="en-US"/>
              </w:rPr>
              <w:t>+7 495 646 04 28</w:t>
            </w:r>
          </w:p>
        </w:tc>
      </w:tr>
      <w:tr w:rsidR="00D77BC0" w:rsidRPr="005F05C5" w:rsidTr="005F05C5">
        <w:trPr>
          <w:trHeight w:val="692"/>
        </w:trPr>
        <w:tc>
          <w:tcPr>
            <w:tcW w:w="1871" w:type="dxa"/>
            <w:vAlign w:val="center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5F05C5">
              <w:rPr>
                <w:rFonts w:ascii="Garamond" w:eastAsia="Calibri" w:hAnsi="Garamond" w:cs="Times New Roman"/>
              </w:rPr>
              <w:t xml:space="preserve">Сайт </w:t>
            </w:r>
          </w:p>
        </w:tc>
        <w:tc>
          <w:tcPr>
            <w:tcW w:w="365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en-US"/>
              </w:rPr>
            </w:pPr>
          </w:p>
        </w:tc>
        <w:tc>
          <w:tcPr>
            <w:tcW w:w="3914" w:type="dxa"/>
          </w:tcPr>
          <w:p w:rsidR="00D77BC0" w:rsidRPr="005F05C5" w:rsidRDefault="00D77BC0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en-US"/>
              </w:rPr>
            </w:pPr>
          </w:p>
          <w:p w:rsidR="00D77BC0" w:rsidRPr="005F05C5" w:rsidRDefault="00DC0B69" w:rsidP="00E1498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lang w:val="en-US"/>
              </w:rPr>
            </w:pPr>
            <w:hyperlink r:id="rId7" w:history="1">
              <w:r w:rsidR="00D77BC0" w:rsidRPr="005F05C5">
                <w:rPr>
                  <w:rFonts w:ascii="Garamond" w:eastAsia="Calibri" w:hAnsi="Garamond" w:cs="Times New Roman"/>
                  <w:color w:val="0000FF"/>
                  <w:u w:val="single"/>
                  <w:lang w:val="en-US"/>
                </w:rPr>
                <w:t>www.evland.ru</w:t>
              </w:r>
            </w:hyperlink>
            <w:r w:rsidR="00D77BC0" w:rsidRPr="005F05C5">
              <w:rPr>
                <w:rFonts w:ascii="Garamond" w:eastAsia="Calibri" w:hAnsi="Garamond" w:cs="Times New Roman"/>
                <w:lang w:val="en-US"/>
              </w:rPr>
              <w:t xml:space="preserve"> </w:t>
            </w:r>
          </w:p>
        </w:tc>
      </w:tr>
    </w:tbl>
    <w:p w:rsidR="00F1551D" w:rsidRPr="005F05C5" w:rsidRDefault="00F1551D" w:rsidP="00E14985">
      <w:pPr>
        <w:shd w:val="clear" w:color="auto" w:fill="FFFFFF"/>
        <w:spacing w:after="0" w:line="240" w:lineRule="auto"/>
        <w:ind w:right="150"/>
        <w:jc w:val="both"/>
        <w:rPr>
          <w:rFonts w:ascii="Garamond" w:eastAsia="Arial Unicode MS" w:hAnsi="Garamond" w:cs="Times New Roman"/>
          <w:b/>
          <w:bCs/>
          <w:u w:color="000000"/>
          <w:lang w:eastAsia="ru-RU"/>
        </w:rPr>
      </w:pPr>
    </w:p>
    <w:p w:rsidR="00F1551D" w:rsidRPr="005F05C5" w:rsidRDefault="00F1551D" w:rsidP="00E14985">
      <w:pPr>
        <w:shd w:val="clear" w:color="auto" w:fill="FFFFFF"/>
        <w:spacing w:after="0" w:line="240" w:lineRule="auto"/>
        <w:ind w:right="150"/>
        <w:jc w:val="both"/>
        <w:rPr>
          <w:rFonts w:ascii="Garamond" w:eastAsia="Arial Unicode MS" w:hAnsi="Garamond" w:cs="Times New Roman"/>
          <w:u w:color="000000"/>
          <w:lang w:eastAsia="ru-RU"/>
        </w:rPr>
      </w:pPr>
    </w:p>
    <w:tbl>
      <w:tblPr>
        <w:tblW w:w="9863" w:type="dxa"/>
        <w:tblInd w:w="-34" w:type="dxa"/>
        <w:tblLook w:val="00A0"/>
      </w:tblPr>
      <w:tblGrid>
        <w:gridCol w:w="4854"/>
        <w:gridCol w:w="5009"/>
      </w:tblGrid>
      <w:tr w:rsidR="00F1551D" w:rsidRPr="005F05C5" w:rsidTr="00D77BC0">
        <w:trPr>
          <w:trHeight w:val="241"/>
        </w:trPr>
        <w:tc>
          <w:tcPr>
            <w:tcW w:w="4854" w:type="dxa"/>
          </w:tcPr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  <w:t>Учебное заведение</w:t>
            </w:r>
          </w:p>
        </w:tc>
        <w:tc>
          <w:tcPr>
            <w:tcW w:w="5009" w:type="dxa"/>
          </w:tcPr>
          <w:p w:rsidR="00F1551D" w:rsidRPr="005F05C5" w:rsidRDefault="005F05C5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  <w:t>Организация</w:t>
            </w:r>
          </w:p>
        </w:tc>
      </w:tr>
      <w:tr w:rsidR="00F1551D" w:rsidRPr="005F05C5" w:rsidTr="00D77BC0">
        <w:trPr>
          <w:trHeight w:val="1661"/>
        </w:trPr>
        <w:tc>
          <w:tcPr>
            <w:tcW w:w="4854" w:type="dxa"/>
          </w:tcPr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  <w:t>----------------------------</w:t>
            </w:r>
          </w:p>
          <w:p w:rsidR="00D77BC0" w:rsidRPr="005F05C5" w:rsidRDefault="00D77BC0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  <w:t>----------</w:t>
            </w:r>
          </w:p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</w:p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u w:color="000000"/>
                <w:lang w:eastAsia="ru-RU"/>
              </w:rPr>
              <w:t>___________________________</w:t>
            </w:r>
          </w:p>
          <w:p w:rsidR="00D77BC0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u w:color="000000"/>
                <w:lang w:eastAsia="ru-RU"/>
              </w:rPr>
              <w:t>МП</w:t>
            </w:r>
          </w:p>
        </w:tc>
        <w:tc>
          <w:tcPr>
            <w:tcW w:w="5009" w:type="dxa"/>
          </w:tcPr>
          <w:p w:rsidR="00F1551D" w:rsidRPr="005F05C5" w:rsidRDefault="00D77BC0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  <w:t>Директор</w:t>
            </w:r>
          </w:p>
          <w:p w:rsidR="00D77BC0" w:rsidRPr="005F05C5" w:rsidRDefault="00D77BC0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  <w:t>Новиков И. А.</w:t>
            </w:r>
          </w:p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b/>
                <w:u w:color="000000"/>
                <w:lang w:eastAsia="ru-RU"/>
              </w:rPr>
            </w:pPr>
          </w:p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u w:color="000000"/>
                <w:lang w:eastAsia="ru-RU"/>
              </w:rPr>
              <w:t>___________________________</w:t>
            </w:r>
          </w:p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u w:color="000000"/>
                <w:lang w:eastAsia="ru-RU"/>
              </w:rPr>
            </w:pPr>
            <w:r w:rsidRPr="005F05C5">
              <w:rPr>
                <w:rFonts w:ascii="Garamond" w:eastAsia="Arial Unicode MS" w:hAnsi="Garamond" w:cs="Times New Roman"/>
                <w:u w:color="000000"/>
                <w:lang w:eastAsia="ru-RU"/>
              </w:rPr>
              <w:t>МП</w:t>
            </w:r>
          </w:p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u w:color="000000"/>
                <w:lang w:eastAsia="ru-RU"/>
              </w:rPr>
            </w:pPr>
          </w:p>
          <w:p w:rsidR="00F1551D" w:rsidRPr="005F05C5" w:rsidRDefault="00F1551D" w:rsidP="00E14985">
            <w:pPr>
              <w:spacing w:after="0" w:line="240" w:lineRule="auto"/>
              <w:ind w:right="150"/>
              <w:jc w:val="both"/>
              <w:rPr>
                <w:rFonts w:ascii="Garamond" w:eastAsia="Arial Unicode MS" w:hAnsi="Garamond" w:cs="Times New Roman"/>
                <w:u w:color="000000"/>
                <w:lang w:eastAsia="ru-RU"/>
              </w:rPr>
            </w:pPr>
          </w:p>
        </w:tc>
      </w:tr>
    </w:tbl>
    <w:p w:rsidR="005C167C" w:rsidRPr="005C167C" w:rsidRDefault="005C167C" w:rsidP="00E149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67C" w:rsidRPr="005C167C" w:rsidSect="00F155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F5" w:rsidRDefault="008B4CF5" w:rsidP="00D77BC0">
      <w:pPr>
        <w:spacing w:after="0" w:line="240" w:lineRule="auto"/>
      </w:pPr>
      <w:r>
        <w:separator/>
      </w:r>
    </w:p>
  </w:endnote>
  <w:endnote w:type="continuationSeparator" w:id="0">
    <w:p w:rsidR="008B4CF5" w:rsidRDefault="008B4CF5" w:rsidP="00D7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 Semilight"/>
    <w:panose1 w:val="020F0302020204030204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F5" w:rsidRDefault="008B4CF5" w:rsidP="00D77BC0">
      <w:pPr>
        <w:spacing w:after="0" w:line="240" w:lineRule="auto"/>
      </w:pPr>
      <w:r>
        <w:separator/>
      </w:r>
    </w:p>
  </w:footnote>
  <w:footnote w:type="continuationSeparator" w:id="0">
    <w:p w:rsidR="008B4CF5" w:rsidRDefault="008B4CF5" w:rsidP="00D7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6E7"/>
    <w:multiLevelType w:val="hybridMultilevel"/>
    <w:tmpl w:val="F1E0B018"/>
    <w:lvl w:ilvl="0" w:tplc="FC1C5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761D3"/>
    <w:multiLevelType w:val="hybridMultilevel"/>
    <w:tmpl w:val="302A02FA"/>
    <w:lvl w:ilvl="0" w:tplc="FC1C5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7C"/>
    <w:rsid w:val="00462B0A"/>
    <w:rsid w:val="005C167C"/>
    <w:rsid w:val="005F05C5"/>
    <w:rsid w:val="0062358D"/>
    <w:rsid w:val="00824FA4"/>
    <w:rsid w:val="008B4CF5"/>
    <w:rsid w:val="008C6AD9"/>
    <w:rsid w:val="00D77BC0"/>
    <w:rsid w:val="00DC0B69"/>
    <w:rsid w:val="00E14985"/>
    <w:rsid w:val="00F1551D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6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BC0"/>
  </w:style>
  <w:style w:type="paragraph" w:styleId="a7">
    <w:name w:val="footer"/>
    <w:basedOn w:val="a"/>
    <w:link w:val="a8"/>
    <w:uiPriority w:val="99"/>
    <w:unhideWhenUsed/>
    <w:rsid w:val="00D77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Мартынова</dc:creator>
  <cp:lastModifiedBy>User</cp:lastModifiedBy>
  <cp:revision>2</cp:revision>
  <dcterms:created xsi:type="dcterms:W3CDTF">2019-09-16T06:27:00Z</dcterms:created>
  <dcterms:modified xsi:type="dcterms:W3CDTF">2019-09-16T06:27:00Z</dcterms:modified>
</cp:coreProperties>
</file>